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49" w:rsidRPr="00FD3664" w:rsidRDefault="004A1E49" w:rsidP="004A1E49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D36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ГИА-9</w:t>
      </w:r>
    </w:p>
    <w:p w:rsidR="004A1E49" w:rsidRPr="00FD3664" w:rsidRDefault="000251C9" w:rsidP="004A1E49">
      <w:pPr>
        <w:spacing w:after="0" w:line="270" w:lineRule="atLeast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4" w:tgtFrame="_blank" w:history="1">
        <w:r w:rsidR="004A1E49" w:rsidRPr="00FD3664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bdr w:val="none" w:sz="0" w:space="0" w:color="auto" w:frame="1"/>
            <w:lang w:eastAsia="ru-RU"/>
          </w:rPr>
          <w:t>Нормативные правовые акты федерального уровня</w:t>
        </w:r>
      </w:hyperlink>
    </w:p>
    <w:p w:rsidR="004A1E49" w:rsidRPr="00FD3664" w:rsidRDefault="000251C9" w:rsidP="004A1E49">
      <w:pPr>
        <w:spacing w:after="0" w:line="270" w:lineRule="atLeast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5" w:tgtFrame="_blank" w:history="1">
        <w:r w:rsidR="004A1E49" w:rsidRPr="00FD3664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bdr w:val="none" w:sz="0" w:space="0" w:color="auto" w:frame="1"/>
            <w:lang w:eastAsia="ru-RU"/>
          </w:rPr>
          <w:t>Нормативные правовые акты регионального уровня</w:t>
        </w:r>
      </w:hyperlink>
      <w:bookmarkStart w:id="0" w:name="_GoBack"/>
      <w:bookmarkEnd w:id="0"/>
    </w:p>
    <w:p w:rsidR="004A1E49" w:rsidRPr="005472ED" w:rsidRDefault="000251C9" w:rsidP="004A1E49">
      <w:pPr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4A1E49" w:rsidRPr="00FD3664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bdr w:val="none" w:sz="0" w:space="0" w:color="auto" w:frame="1"/>
            <w:lang w:eastAsia="ru-RU"/>
          </w:rPr>
          <w:t>Информация</w:t>
        </w:r>
      </w:hyperlink>
    </w:p>
    <w:p w:rsidR="004A1E49" w:rsidRPr="005472ED" w:rsidRDefault="004A1E49" w:rsidP="004A1E49">
      <w:pPr>
        <w:spacing w:after="105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1E49" w:rsidRPr="005472ED" w:rsidRDefault="004A1E49" w:rsidP="004A1E49">
      <w:pPr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noProof/>
          <w:color w:val="FE540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191250" cy="4400550"/>
            <wp:effectExtent l="0" t="0" r="0" b="0"/>
            <wp:docPr id="1" name="Рисунок 1" descr="Плакат Итоговое собеседовани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кат Итоговое собеседовани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E49" w:rsidRPr="00FD3664" w:rsidRDefault="004A1E49" w:rsidP="005472ED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36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Итоговое собе</w:t>
      </w:r>
      <w:r w:rsidR="000251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седование по русскому языку-2022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возникающим вопросам по подготовке и проведению ГИА Вы можете обратиться в ОУ к ответственному за проведение ГИА.</w:t>
      </w:r>
    </w:p>
    <w:p w:rsidR="004A1E49" w:rsidRPr="005472ED" w:rsidRDefault="004A1E49" w:rsidP="005472ED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 (4872) 2-55-49</w:t>
      </w: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Соколова Татьяна Витальевна, зам. директора по УР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IX классов, в том числе для: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E49" w:rsidRPr="00FD3664" w:rsidRDefault="004A1E49" w:rsidP="005472ED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366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Сроки и продолжительность проведения итогового собеседования по русскому языку</w:t>
      </w:r>
    </w:p>
    <w:p w:rsidR="004A1E49" w:rsidRPr="005472ED" w:rsidRDefault="004A1E49" w:rsidP="005472ED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итогового собеседования:</w:t>
      </w:r>
      <w:r w:rsidRPr="00547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9 февраля 2022 года</w:t>
      </w: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Дополнительные сроки: </w:t>
      </w:r>
      <w:r w:rsidRPr="00547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 марта 2022 года, 16 мая 2022 года.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проведения итогового собеседования для каждого участника итогового собеседования составляет в среднем 15 минут.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</w:t>
      </w:r>
    </w:p>
    <w:p w:rsidR="004A1E49" w:rsidRPr="005472ED" w:rsidRDefault="004A1E49" w:rsidP="005472ED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 </w:t>
      </w:r>
      <w:r w:rsidRPr="00FD366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Порядок подачи заявления на участие в итоговом собеседовании</w:t>
      </w:r>
    </w:p>
    <w:p w:rsidR="004A1E49" w:rsidRPr="005472ED" w:rsidRDefault="004A1E49" w:rsidP="005472ED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итоговом собеседовании обучающиеся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 </w:t>
      </w:r>
      <w:r w:rsidRPr="00547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позднее чем за две недели до начала проведения итогового собеседования.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экстерны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а обучающиеся, экстерны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ПМПК.</w:t>
      </w:r>
    </w:p>
    <w:p w:rsidR="004A1E49" w:rsidRPr="00FD3664" w:rsidRDefault="004A1E49" w:rsidP="005472ED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366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Место проведения.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по русскому языку проводится в образовательных организациях.</w:t>
      </w:r>
    </w:p>
    <w:p w:rsidR="004A1E49" w:rsidRPr="00FD3664" w:rsidRDefault="004A1E49" w:rsidP="005472ED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366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Результаты.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итогового сочинения (изложения) является «зачёт» или «незачёт».</w:t>
      </w:r>
    </w:p>
    <w:p w:rsidR="004A1E49" w:rsidRPr="00FD3664" w:rsidRDefault="004A1E49" w:rsidP="005472ED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366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Повторный допуск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 и первый рабочий понедельник мая) следующие обучающиеся, экстерны: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получившие по итоговому собеседованию неудовлетворительный результат («незачет»);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4A1E49" w:rsidRPr="00FD3664" w:rsidRDefault="004A1E49" w:rsidP="005472ED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366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Срок действия</w:t>
      </w:r>
    </w:p>
    <w:p w:rsidR="004A1E49" w:rsidRPr="005472ED" w:rsidRDefault="004A1E49" w:rsidP="005472ED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как допуск к ГИА – </w:t>
      </w:r>
      <w:r w:rsidRPr="00547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бессрочно</w:t>
      </w: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1E49" w:rsidRPr="00FD3664" w:rsidRDefault="004A1E49" w:rsidP="005472ED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366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Проведение итогового собеседования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начинается в 09.00 по местному времени. Участники итогового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итогового собеседования не ведется образовательный процесс).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</w:t>
      </w:r>
    </w:p>
    <w:p w:rsidR="004A1E49" w:rsidRPr="00FD3664" w:rsidRDefault="004A1E49" w:rsidP="005472ED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366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Особенности организации и проведения итогового собеседования для участников итогового собеседования с ОВЗ, участников итогового собеседования – детей-инвалидов и инвалидов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собеседования с ОВЗ при подаче заявления на участие в итоговом собеседовании предъявляют копию рекомендаций ПМПК, а участники итогового собеседования – дети-инвалиды и инвалиды – оригинал или заверенную копию справки, подтверждающей инвалидность, а также копию рекомендаций ПМПК.</w:t>
      </w:r>
    </w:p>
    <w:p w:rsidR="004A1E49" w:rsidRPr="005472ED" w:rsidRDefault="004A1E49" w:rsidP="005472ED">
      <w:pPr>
        <w:spacing w:after="105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организации проведения итогового собеседования на дому являются заключение медицинской организации и рекомендации ПМПК.</w:t>
      </w:r>
    </w:p>
    <w:p w:rsidR="004A1E49" w:rsidRPr="005472ED" w:rsidRDefault="004A1E49" w:rsidP="004A1E49">
      <w:pPr>
        <w:spacing w:after="105" w:line="27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7350" w:rsidRPr="005472ED" w:rsidRDefault="00E07350">
      <w:pPr>
        <w:rPr>
          <w:rFonts w:ascii="Times New Roman" w:hAnsi="Times New Roman" w:cs="Times New Roman"/>
          <w:sz w:val="24"/>
          <w:szCs w:val="24"/>
        </w:rPr>
      </w:pPr>
    </w:p>
    <w:sectPr w:rsidR="00E07350" w:rsidRPr="0054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D6"/>
    <w:rsid w:val="000251C9"/>
    <w:rsid w:val="004A1E49"/>
    <w:rsid w:val="005472ED"/>
    <w:rsid w:val="007258D6"/>
    <w:rsid w:val="00E07350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5DB10-C6E6-4A9D-B564-39B41D6C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1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1E49"/>
    <w:rPr>
      <w:color w:val="0000FF"/>
      <w:u w:val="single"/>
    </w:rPr>
  </w:style>
  <w:style w:type="character" w:styleId="a5">
    <w:name w:val="Strong"/>
    <w:basedOn w:val="a0"/>
    <w:uiPriority w:val="22"/>
    <w:qFormat/>
    <w:rsid w:val="004A1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int7vid.ru/files/%D0%93%D0%98%D0%90/%D0%9F%D0%BB%D0%B0%D0%BA%D0%B0%D1%82%20%D0%98%D1%82%D0%BE%D0%B3%D0%BE%D0%B2%D0%BE%D0%B5%20%D1%81%D0%BE%D0%B1%D0%B5%D1%81%D0%B5%D0%B4%D0%BE%D0%B2%D0%B0%D0%BD%D0%B8%D0%B5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tularegion.ru/activities/gia-2017/gia-v-9-klassakh/news9/" TargetMode="External"/><Relationship Id="rId5" Type="http://schemas.openxmlformats.org/officeDocument/2006/relationships/hyperlink" Target="https://education.tularegion.ru/activities/gia-2017/gia-v-9-klassakh/normativnye-pravovye-akty-regionalnogo-urovnya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cation.tularegion.ru/activities/gia-2017/gia-v-9-klassakh/normativnye-pravovye-akty-federalnogo-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User</cp:lastModifiedBy>
  <cp:revision>8</cp:revision>
  <dcterms:created xsi:type="dcterms:W3CDTF">2022-03-18T00:08:00Z</dcterms:created>
  <dcterms:modified xsi:type="dcterms:W3CDTF">2022-04-13T13:26:00Z</dcterms:modified>
</cp:coreProperties>
</file>